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E34" w:rsidRPr="00E71E34" w:rsidRDefault="00E71E34" w:rsidP="00E71E34">
      <w:pPr>
        <w:spacing w:after="0" w:line="240" w:lineRule="auto"/>
        <w:ind w:left="10" w:right="147" w:hanging="10"/>
        <w:rPr>
          <w:szCs w:val="24"/>
        </w:rPr>
      </w:pPr>
      <w:r w:rsidRPr="00E71E34">
        <w:rPr>
          <w:b/>
          <w:szCs w:val="24"/>
        </w:rPr>
        <w:t xml:space="preserve">                                                                                            </w:t>
      </w:r>
      <w:r w:rsidRPr="00E71E34">
        <w:rPr>
          <w:szCs w:val="24"/>
        </w:rPr>
        <w:t>Приложение к приказу</w:t>
      </w:r>
    </w:p>
    <w:p w:rsidR="00E71E34" w:rsidRPr="00E71E34" w:rsidRDefault="00E71E34" w:rsidP="00E71E34">
      <w:pPr>
        <w:spacing w:after="0" w:line="240" w:lineRule="auto"/>
        <w:ind w:left="0" w:right="147" w:firstLine="0"/>
        <w:rPr>
          <w:szCs w:val="24"/>
        </w:rPr>
      </w:pPr>
      <w:r w:rsidRPr="00E71E34">
        <w:rPr>
          <w:szCs w:val="24"/>
        </w:rPr>
        <w:t xml:space="preserve">                                                                                            отдела образования администрации </w:t>
      </w:r>
    </w:p>
    <w:p w:rsidR="00E71E34" w:rsidRPr="00E71E34" w:rsidRDefault="00E71E34" w:rsidP="00E71E34">
      <w:pPr>
        <w:spacing w:after="0" w:line="240" w:lineRule="auto"/>
        <w:ind w:left="0" w:right="147" w:firstLine="0"/>
        <w:rPr>
          <w:szCs w:val="24"/>
        </w:rPr>
      </w:pPr>
      <w:r w:rsidRPr="00E71E34">
        <w:rPr>
          <w:szCs w:val="24"/>
        </w:rPr>
        <w:t xml:space="preserve">                                                                                            Левокумского муниципального округа </w:t>
      </w:r>
    </w:p>
    <w:p w:rsidR="00E71E34" w:rsidRPr="00E71E34" w:rsidRDefault="00E71E34" w:rsidP="00E71E34">
      <w:pPr>
        <w:spacing w:after="0" w:line="240" w:lineRule="auto"/>
        <w:ind w:left="0" w:right="147" w:firstLine="0"/>
        <w:rPr>
          <w:szCs w:val="24"/>
        </w:rPr>
      </w:pPr>
      <w:r w:rsidRPr="00E71E34">
        <w:rPr>
          <w:szCs w:val="24"/>
        </w:rPr>
        <w:t xml:space="preserve">                                                                                            Ставропольского края        </w:t>
      </w:r>
    </w:p>
    <w:p w:rsidR="00E71E34" w:rsidRPr="00E71E34" w:rsidRDefault="00E71E34" w:rsidP="00E71E34">
      <w:pPr>
        <w:spacing w:after="0" w:line="240" w:lineRule="auto"/>
        <w:ind w:left="10" w:right="147" w:hanging="10"/>
        <w:rPr>
          <w:szCs w:val="24"/>
        </w:rPr>
      </w:pPr>
      <w:r w:rsidRPr="00E71E34">
        <w:rPr>
          <w:szCs w:val="24"/>
        </w:rPr>
        <w:t xml:space="preserve">                                                                                            </w:t>
      </w:r>
      <w:r>
        <w:rPr>
          <w:szCs w:val="24"/>
        </w:rPr>
        <w:t>от 30.08.2024</w:t>
      </w:r>
      <w:r w:rsidRPr="00E71E34">
        <w:rPr>
          <w:szCs w:val="24"/>
        </w:rPr>
        <w:t xml:space="preserve"> г. №</w:t>
      </w:r>
      <w:r>
        <w:rPr>
          <w:szCs w:val="24"/>
        </w:rPr>
        <w:t xml:space="preserve"> </w:t>
      </w:r>
      <w:r w:rsidR="00230C6B">
        <w:rPr>
          <w:szCs w:val="24"/>
        </w:rPr>
        <w:t>385</w:t>
      </w:r>
      <w:r w:rsidRPr="00E71E34">
        <w:rPr>
          <w:szCs w:val="24"/>
        </w:rPr>
        <w:t xml:space="preserve">-од </w:t>
      </w:r>
    </w:p>
    <w:p w:rsidR="00E71E34" w:rsidRPr="00E71E34" w:rsidRDefault="00E71E34" w:rsidP="00E71E34">
      <w:pPr>
        <w:spacing w:after="0" w:line="240" w:lineRule="auto"/>
        <w:ind w:left="356" w:firstLine="0"/>
        <w:jc w:val="center"/>
        <w:rPr>
          <w:szCs w:val="24"/>
        </w:rPr>
      </w:pPr>
      <w:r w:rsidRPr="00E71E34">
        <w:rPr>
          <w:szCs w:val="24"/>
        </w:rPr>
        <w:t xml:space="preserve"> </w:t>
      </w:r>
    </w:p>
    <w:p w:rsidR="00E71E34" w:rsidRPr="00E71E34" w:rsidRDefault="00E71E34" w:rsidP="00E71E34">
      <w:pPr>
        <w:spacing w:after="0" w:line="240" w:lineRule="auto"/>
        <w:ind w:left="356" w:firstLine="0"/>
        <w:jc w:val="center"/>
        <w:rPr>
          <w:szCs w:val="24"/>
        </w:rPr>
      </w:pPr>
      <w:r w:rsidRPr="00E71E34">
        <w:rPr>
          <w:b/>
          <w:szCs w:val="24"/>
        </w:rPr>
        <w:t xml:space="preserve"> </w:t>
      </w:r>
    </w:p>
    <w:p w:rsidR="00E71E34" w:rsidRPr="00E71E34" w:rsidRDefault="00E71E34" w:rsidP="00E71E34">
      <w:pPr>
        <w:spacing w:after="0" w:line="240" w:lineRule="auto"/>
        <w:ind w:left="356" w:firstLine="0"/>
        <w:jc w:val="center"/>
        <w:rPr>
          <w:szCs w:val="24"/>
        </w:rPr>
      </w:pPr>
      <w:r w:rsidRPr="00E71E34">
        <w:rPr>
          <w:b/>
          <w:szCs w:val="24"/>
        </w:rPr>
        <w:t xml:space="preserve"> </w:t>
      </w:r>
    </w:p>
    <w:p w:rsidR="00E71E34" w:rsidRPr="00E71E34" w:rsidRDefault="00E71E34" w:rsidP="00E71E34">
      <w:pPr>
        <w:spacing w:after="0" w:line="240" w:lineRule="auto"/>
        <w:ind w:left="356" w:firstLine="0"/>
        <w:jc w:val="center"/>
        <w:rPr>
          <w:szCs w:val="24"/>
        </w:rPr>
      </w:pPr>
      <w:r w:rsidRPr="00E71E34">
        <w:rPr>
          <w:b/>
          <w:szCs w:val="24"/>
        </w:rPr>
        <w:t xml:space="preserve"> </w:t>
      </w:r>
    </w:p>
    <w:p w:rsidR="00E71E34" w:rsidRPr="00E71E34" w:rsidRDefault="00E71E34" w:rsidP="00E71E34">
      <w:pPr>
        <w:spacing w:after="0" w:line="240" w:lineRule="auto"/>
        <w:ind w:left="356" w:firstLine="0"/>
        <w:jc w:val="center"/>
        <w:rPr>
          <w:szCs w:val="24"/>
        </w:rPr>
      </w:pPr>
      <w:r w:rsidRPr="00E71E34">
        <w:rPr>
          <w:b/>
          <w:szCs w:val="24"/>
        </w:rPr>
        <w:t xml:space="preserve"> </w:t>
      </w:r>
    </w:p>
    <w:p w:rsidR="00E71E34" w:rsidRPr="00E71E34" w:rsidRDefault="00E71E34" w:rsidP="00E71E34">
      <w:pPr>
        <w:spacing w:after="0" w:line="240" w:lineRule="auto"/>
        <w:ind w:left="356" w:firstLine="0"/>
        <w:jc w:val="center"/>
        <w:rPr>
          <w:szCs w:val="24"/>
        </w:rPr>
      </w:pPr>
      <w:r w:rsidRPr="00E71E34">
        <w:rPr>
          <w:b/>
          <w:szCs w:val="24"/>
        </w:rPr>
        <w:t xml:space="preserve">  </w:t>
      </w:r>
    </w:p>
    <w:p w:rsidR="00E71E34" w:rsidRPr="00E71E34" w:rsidRDefault="00E71E34" w:rsidP="00E71E34">
      <w:pPr>
        <w:spacing w:after="0" w:line="240" w:lineRule="auto"/>
        <w:ind w:left="356" w:firstLine="0"/>
        <w:jc w:val="center"/>
        <w:rPr>
          <w:szCs w:val="24"/>
        </w:rPr>
      </w:pPr>
      <w:r w:rsidRPr="00E71E34">
        <w:rPr>
          <w:b/>
          <w:szCs w:val="24"/>
        </w:rPr>
        <w:t xml:space="preserve"> </w:t>
      </w:r>
    </w:p>
    <w:p w:rsidR="00E71E34" w:rsidRPr="00E71E34" w:rsidRDefault="00E71E34" w:rsidP="00E71E34">
      <w:pPr>
        <w:spacing w:after="0" w:line="240" w:lineRule="auto"/>
        <w:ind w:left="2362" w:hanging="1704"/>
        <w:jc w:val="center"/>
        <w:rPr>
          <w:b/>
          <w:sz w:val="28"/>
          <w:szCs w:val="28"/>
        </w:rPr>
      </w:pPr>
      <w:r w:rsidRPr="00E71E34">
        <w:rPr>
          <w:b/>
          <w:sz w:val="28"/>
          <w:szCs w:val="28"/>
        </w:rPr>
        <w:t>Требования</w:t>
      </w:r>
    </w:p>
    <w:p w:rsidR="00E71E34" w:rsidRPr="00E71E34" w:rsidRDefault="00E71E34" w:rsidP="00E71E34">
      <w:pPr>
        <w:spacing w:after="0" w:line="240" w:lineRule="auto"/>
        <w:ind w:left="2362" w:hanging="1704"/>
        <w:jc w:val="center"/>
        <w:rPr>
          <w:b/>
          <w:sz w:val="28"/>
          <w:szCs w:val="28"/>
        </w:rPr>
      </w:pPr>
      <w:r w:rsidRPr="00E71E34">
        <w:rPr>
          <w:b/>
          <w:sz w:val="28"/>
          <w:szCs w:val="28"/>
        </w:rPr>
        <w:t>к организации и проведению</w:t>
      </w:r>
    </w:p>
    <w:p w:rsidR="00E71E34" w:rsidRPr="00E71E34" w:rsidRDefault="00E71E34" w:rsidP="00E71E34">
      <w:pPr>
        <w:spacing w:after="0" w:line="240" w:lineRule="auto"/>
        <w:ind w:left="2362" w:hanging="1704"/>
        <w:jc w:val="center"/>
        <w:rPr>
          <w:b/>
          <w:sz w:val="28"/>
          <w:szCs w:val="28"/>
        </w:rPr>
      </w:pPr>
      <w:r w:rsidRPr="00E71E34">
        <w:rPr>
          <w:b/>
          <w:sz w:val="28"/>
          <w:szCs w:val="28"/>
        </w:rPr>
        <w:t>школьного этапа всероссийской олимпиады школьников</w:t>
      </w:r>
    </w:p>
    <w:p w:rsidR="00E71E34" w:rsidRPr="00E71E34" w:rsidRDefault="00E71E34" w:rsidP="00E71E34">
      <w:pPr>
        <w:spacing w:after="0" w:line="240" w:lineRule="auto"/>
        <w:ind w:left="2362" w:hanging="1704"/>
        <w:rPr>
          <w:sz w:val="28"/>
          <w:szCs w:val="28"/>
        </w:rPr>
      </w:pPr>
      <w:r w:rsidRPr="00E71E34">
        <w:rPr>
          <w:b/>
          <w:sz w:val="28"/>
          <w:szCs w:val="28"/>
        </w:rPr>
        <w:t xml:space="preserve">                                                      по обществознанию</w:t>
      </w:r>
    </w:p>
    <w:p w:rsidR="00E71E34" w:rsidRPr="00E71E34" w:rsidRDefault="00E71E34" w:rsidP="00E71E34">
      <w:pPr>
        <w:spacing w:after="0" w:line="240" w:lineRule="auto"/>
        <w:ind w:left="306" w:right="4" w:hanging="10"/>
        <w:jc w:val="center"/>
        <w:rPr>
          <w:sz w:val="28"/>
          <w:szCs w:val="28"/>
        </w:rPr>
      </w:pPr>
      <w:r w:rsidRPr="00E71E34">
        <w:rPr>
          <w:b/>
          <w:sz w:val="28"/>
          <w:szCs w:val="28"/>
        </w:rPr>
        <w:t>в 202</w:t>
      </w:r>
      <w:r w:rsidR="000926BC">
        <w:rPr>
          <w:b/>
          <w:sz w:val="28"/>
          <w:szCs w:val="28"/>
        </w:rPr>
        <w:t>4</w:t>
      </w:r>
      <w:r w:rsidRPr="00E71E34">
        <w:rPr>
          <w:b/>
          <w:sz w:val="28"/>
          <w:szCs w:val="28"/>
        </w:rPr>
        <w:t>/2</w:t>
      </w:r>
      <w:r w:rsidR="000926BC">
        <w:rPr>
          <w:b/>
          <w:sz w:val="28"/>
          <w:szCs w:val="28"/>
        </w:rPr>
        <w:t>5</w:t>
      </w:r>
      <w:bookmarkStart w:id="0" w:name="_GoBack"/>
      <w:bookmarkEnd w:id="0"/>
      <w:r w:rsidRPr="00E71E34">
        <w:rPr>
          <w:b/>
          <w:sz w:val="28"/>
          <w:szCs w:val="28"/>
        </w:rPr>
        <w:t xml:space="preserve"> учебном году</w:t>
      </w:r>
      <w:r w:rsidRPr="00E71E34">
        <w:rPr>
          <w:sz w:val="28"/>
          <w:szCs w:val="28"/>
        </w:rPr>
        <w:t xml:space="preserve"> </w:t>
      </w:r>
    </w:p>
    <w:p w:rsidR="00E71E34" w:rsidRPr="00E71E34" w:rsidRDefault="00E71E34" w:rsidP="00E71E34">
      <w:pPr>
        <w:spacing w:after="0" w:line="240" w:lineRule="auto"/>
        <w:ind w:left="306" w:right="4" w:hanging="10"/>
        <w:jc w:val="center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center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center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center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  <w:r w:rsidRPr="00E71E34">
        <w:rPr>
          <w:szCs w:val="24"/>
        </w:rPr>
        <w:t>Утверждены протоколом заседания</w:t>
      </w: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  <w:r w:rsidRPr="00E71E34">
        <w:rPr>
          <w:szCs w:val="24"/>
        </w:rPr>
        <w:t>муниципальной предметно-методической</w:t>
      </w: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  <w:r w:rsidRPr="00E71E34">
        <w:rPr>
          <w:szCs w:val="24"/>
        </w:rPr>
        <w:t xml:space="preserve">комиссией всероссийской олимпиады школьников </w:t>
      </w: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  <w:r w:rsidRPr="00E71E34">
        <w:rPr>
          <w:szCs w:val="24"/>
        </w:rPr>
        <w:t xml:space="preserve">от </w:t>
      </w:r>
      <w:r w:rsidR="00182496">
        <w:rPr>
          <w:szCs w:val="24"/>
        </w:rPr>
        <w:t>26</w:t>
      </w:r>
      <w:r>
        <w:rPr>
          <w:szCs w:val="24"/>
        </w:rPr>
        <w:t xml:space="preserve"> августа 2024 г. №</w:t>
      </w:r>
      <w:r w:rsidR="00182496">
        <w:rPr>
          <w:szCs w:val="24"/>
        </w:rPr>
        <w:t>1</w:t>
      </w: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306" w:right="4" w:hanging="10"/>
        <w:jc w:val="righ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4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  <w:r w:rsidRPr="00E71E34">
        <w:rPr>
          <w:szCs w:val="24"/>
        </w:rPr>
        <w:t xml:space="preserve">                                                   </w:t>
      </w: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414DDA" w:rsidRDefault="00414DDA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0926BC" w:rsidRDefault="000926BC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414DDA" w:rsidRPr="00E71E34" w:rsidRDefault="00414DDA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left"/>
        <w:rPr>
          <w:szCs w:val="24"/>
        </w:rPr>
      </w:pPr>
    </w:p>
    <w:p w:rsidR="00E71E34" w:rsidRPr="00E71E34" w:rsidRDefault="00E71E34" w:rsidP="00E71E34">
      <w:pPr>
        <w:spacing w:after="0" w:line="240" w:lineRule="auto"/>
        <w:ind w:left="0" w:right="86" w:firstLine="0"/>
        <w:jc w:val="center"/>
        <w:rPr>
          <w:szCs w:val="24"/>
        </w:rPr>
      </w:pPr>
      <w:r w:rsidRPr="00E71E34">
        <w:rPr>
          <w:szCs w:val="24"/>
        </w:rPr>
        <w:t xml:space="preserve">с. Левокумское, </w:t>
      </w:r>
    </w:p>
    <w:p w:rsidR="00E71E34" w:rsidRPr="00E71E34" w:rsidRDefault="00E71E34" w:rsidP="00E71E34">
      <w:pPr>
        <w:spacing w:after="0" w:line="240" w:lineRule="auto"/>
        <w:ind w:left="0" w:right="86" w:firstLine="0"/>
        <w:jc w:val="center"/>
        <w:rPr>
          <w:szCs w:val="24"/>
        </w:rPr>
      </w:pPr>
      <w:r>
        <w:rPr>
          <w:szCs w:val="24"/>
        </w:rPr>
        <w:t>2024</w:t>
      </w:r>
      <w:r w:rsidRPr="00E71E34">
        <w:rPr>
          <w:szCs w:val="24"/>
        </w:rPr>
        <w:t xml:space="preserve"> год</w:t>
      </w:r>
    </w:p>
    <w:p w:rsidR="00CC135F" w:rsidRDefault="00CC135F" w:rsidP="00E71E34">
      <w:pPr>
        <w:spacing w:after="0" w:line="240" w:lineRule="exact"/>
        <w:ind w:left="10" w:hanging="10"/>
        <w:jc w:val="center"/>
        <w:rPr>
          <w:szCs w:val="24"/>
        </w:rPr>
      </w:pPr>
    </w:p>
    <w:p w:rsidR="00E71E34" w:rsidRPr="00E71E34" w:rsidRDefault="00E71E34" w:rsidP="00E71E34">
      <w:pPr>
        <w:spacing w:after="0" w:line="240" w:lineRule="exact"/>
        <w:ind w:left="10" w:hanging="10"/>
        <w:jc w:val="center"/>
        <w:rPr>
          <w:szCs w:val="24"/>
        </w:rPr>
      </w:pPr>
      <w:r w:rsidRPr="00E71E34">
        <w:rPr>
          <w:szCs w:val="24"/>
        </w:rPr>
        <w:lastRenderedPageBreak/>
        <w:t>Ставропольский край</w:t>
      </w:r>
    </w:p>
    <w:p w:rsidR="00E71E34" w:rsidRPr="00E71E34" w:rsidRDefault="00E71E34" w:rsidP="00E71E34">
      <w:pPr>
        <w:spacing w:after="0" w:line="240" w:lineRule="exact"/>
        <w:ind w:left="10" w:hanging="10"/>
        <w:jc w:val="center"/>
        <w:rPr>
          <w:szCs w:val="24"/>
        </w:rPr>
      </w:pPr>
      <w:r w:rsidRPr="00E71E34">
        <w:rPr>
          <w:szCs w:val="24"/>
        </w:rPr>
        <w:t>Левокумский муниципальный округ</w:t>
      </w:r>
    </w:p>
    <w:p w:rsidR="00E71E34" w:rsidRPr="00E71E34" w:rsidRDefault="00E71E34" w:rsidP="00E71E34">
      <w:pPr>
        <w:spacing w:after="0" w:line="240" w:lineRule="exact"/>
        <w:ind w:left="10" w:hanging="10"/>
        <w:jc w:val="center"/>
        <w:rPr>
          <w:szCs w:val="24"/>
        </w:rPr>
      </w:pPr>
      <w:r w:rsidRPr="00E71E34">
        <w:rPr>
          <w:szCs w:val="24"/>
        </w:rPr>
        <w:t xml:space="preserve">Школьный этап всероссийской олимпиады школьников </w:t>
      </w:r>
    </w:p>
    <w:p w:rsidR="00A009FB" w:rsidRPr="00E71E34" w:rsidRDefault="00E71E34" w:rsidP="00E71E34">
      <w:pPr>
        <w:spacing w:after="0"/>
        <w:ind w:left="10" w:hanging="10"/>
        <w:jc w:val="center"/>
        <w:rPr>
          <w:szCs w:val="24"/>
        </w:rPr>
      </w:pPr>
      <w:r w:rsidRPr="00E71E34">
        <w:rPr>
          <w:szCs w:val="24"/>
        </w:rPr>
        <w:t>202</w:t>
      </w:r>
      <w:r>
        <w:rPr>
          <w:szCs w:val="24"/>
        </w:rPr>
        <w:t>4</w:t>
      </w:r>
      <w:r w:rsidRPr="00E71E34">
        <w:rPr>
          <w:szCs w:val="24"/>
        </w:rPr>
        <w:t>/2</w:t>
      </w:r>
      <w:r>
        <w:rPr>
          <w:szCs w:val="24"/>
        </w:rPr>
        <w:t>5 учебного года</w:t>
      </w:r>
    </w:p>
    <w:p w:rsidR="00A009FB" w:rsidRDefault="00A009FB">
      <w:pPr>
        <w:pStyle w:val="1"/>
        <w:numPr>
          <w:ilvl w:val="0"/>
          <w:numId w:val="0"/>
        </w:numPr>
        <w:spacing w:after="157" w:line="357" w:lineRule="auto"/>
        <w:ind w:left="571" w:right="403" w:firstLine="4"/>
        <w:rPr>
          <w:b w:val="0"/>
        </w:rPr>
      </w:pPr>
    </w:p>
    <w:p w:rsidR="00905C08" w:rsidRDefault="00806CB8" w:rsidP="00E71E34">
      <w:pPr>
        <w:pStyle w:val="1"/>
        <w:numPr>
          <w:ilvl w:val="0"/>
          <w:numId w:val="0"/>
        </w:numPr>
        <w:spacing w:after="157" w:line="357" w:lineRule="auto"/>
        <w:ind w:left="571" w:right="403" w:firstLine="4"/>
        <w:jc w:val="center"/>
      </w:pPr>
      <w:bookmarkStart w:id="1" w:name="_Toc175752079"/>
      <w:r>
        <w:t>Введение</w:t>
      </w:r>
      <w:bookmarkEnd w:id="1"/>
    </w:p>
    <w:p w:rsidR="00905C08" w:rsidRDefault="00806CB8" w:rsidP="00182496">
      <w:pPr>
        <w:spacing w:after="0" w:line="240" w:lineRule="auto"/>
        <w:ind w:left="0" w:firstLine="689"/>
      </w:pPr>
      <w:r>
        <w:t xml:space="preserve">Олимпиада по обществознанию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905C08" w:rsidRDefault="00806CB8" w:rsidP="00182496">
      <w:pPr>
        <w:spacing w:after="0" w:line="240" w:lineRule="auto"/>
        <w:ind w:left="0"/>
      </w:pPr>
      <w:r>
        <w:t xml:space="preserve">Задачи олимпиады: </w:t>
      </w:r>
    </w:p>
    <w:p w:rsidR="00905C08" w:rsidRDefault="00806CB8" w:rsidP="00182496">
      <w:pPr>
        <w:numPr>
          <w:ilvl w:val="0"/>
          <w:numId w:val="1"/>
        </w:numPr>
        <w:spacing w:after="0" w:line="240" w:lineRule="auto"/>
        <w:ind w:left="0" w:firstLine="408"/>
      </w:pPr>
      <w:r>
        <w:t xml:space="preserve">расширить представление участников олимпиады об основных тенденциях развития современного общества с позиций социально-гуманитарного знания; </w:t>
      </w:r>
    </w:p>
    <w:p w:rsidR="00905C08" w:rsidRDefault="00806CB8" w:rsidP="00182496">
      <w:pPr>
        <w:numPr>
          <w:ilvl w:val="0"/>
          <w:numId w:val="1"/>
        </w:numPr>
        <w:spacing w:after="0" w:line="240" w:lineRule="auto"/>
        <w:ind w:left="0" w:firstLine="408"/>
      </w:pPr>
      <w:r>
        <w:t xml:space="preserve">повысить уровень готовности к открытию нового знания в рамках изучения предметов, составляющих основу обществознания; </w:t>
      </w:r>
    </w:p>
    <w:p w:rsidR="00905C08" w:rsidRDefault="00806CB8" w:rsidP="00182496">
      <w:pPr>
        <w:numPr>
          <w:ilvl w:val="0"/>
          <w:numId w:val="1"/>
        </w:numPr>
        <w:spacing w:after="0" w:line="240" w:lineRule="auto"/>
        <w:ind w:left="0" w:firstLine="408"/>
      </w:pPr>
      <w:r>
        <w:t>выявить мотивированных обучающихся, ориентированных на повышение научно</w:t>
      </w:r>
      <w:r w:rsidR="00182496">
        <w:t>-</w:t>
      </w:r>
      <w:r>
        <w:t xml:space="preserve">исследовательскую деятельность в сфере социально-гуманитарных наук. </w:t>
      </w:r>
    </w:p>
    <w:p w:rsidR="00905C08" w:rsidRDefault="00806CB8" w:rsidP="00182496">
      <w:pPr>
        <w:spacing w:after="0" w:line="240" w:lineRule="auto"/>
        <w:ind w:left="0"/>
      </w:pPr>
      <w:r>
        <w:t xml:space="preserve">Олимпиада проводится на территории Российской Федерации.  </w:t>
      </w:r>
    </w:p>
    <w:p w:rsidR="00905C08" w:rsidRDefault="00806CB8" w:rsidP="00182496">
      <w:pPr>
        <w:spacing w:after="0" w:line="240" w:lineRule="auto"/>
        <w:ind w:left="0"/>
      </w:pPr>
      <w:r>
        <w:t xml:space="preserve">Рабочим языком проведения олимпиады является русский язык.  </w:t>
      </w:r>
    </w:p>
    <w:p w:rsidR="00905C08" w:rsidRDefault="00806CB8" w:rsidP="00182496">
      <w:pPr>
        <w:spacing w:after="0" w:line="240" w:lineRule="auto"/>
        <w:ind w:left="0" w:firstLine="708"/>
      </w:pPr>
      <w:r>
        <w:t xml:space="preserve">Участие в олимпиаде индивидуальное, олимпиадные задания выполняются участником самостоятельно, без помощи посторонних лиц. </w:t>
      </w:r>
    </w:p>
    <w:p w:rsidR="00182496" w:rsidRDefault="00182496" w:rsidP="00182496">
      <w:pPr>
        <w:spacing w:after="0" w:line="240" w:lineRule="auto"/>
        <w:ind w:left="0" w:right="74" w:firstLine="708"/>
        <w:rPr>
          <w:szCs w:val="24"/>
        </w:rPr>
      </w:pPr>
      <w:r w:rsidRPr="005267DC">
        <w:rPr>
          <w:szCs w:val="24"/>
        </w:rPr>
        <w:t xml:space="preserve">Школьный этап олимпиады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предметно-методической комиссией, на основании методических рекомендаций и требований, подготовленных центральной предметно-методической комиссией. </w:t>
      </w:r>
    </w:p>
    <w:p w:rsidR="005D17E0" w:rsidRPr="005267DC" w:rsidRDefault="005D17E0" w:rsidP="005D17E0">
      <w:pPr>
        <w:spacing w:after="0" w:line="240" w:lineRule="auto"/>
        <w:ind w:left="0" w:right="74" w:firstLine="708"/>
        <w:rPr>
          <w:szCs w:val="24"/>
        </w:rPr>
      </w:pPr>
      <w:r w:rsidRPr="005267DC">
        <w:rPr>
          <w:szCs w:val="24"/>
        </w:rPr>
        <w:t xml:space="preserve">Школьный этап олимпиады проводится по заданиям, разработанным для 5-11 классов. Участник олимпиады выполняет олимпиадные задания, разработанные для класса, программу которого он осваивает, или для более старших классов. </w:t>
      </w:r>
    </w:p>
    <w:p w:rsidR="00A009FB" w:rsidRDefault="00182496" w:rsidP="00182496">
      <w:pPr>
        <w:spacing w:after="0" w:line="240" w:lineRule="auto"/>
        <w:ind w:left="0" w:firstLine="709"/>
      </w:pPr>
      <w:r>
        <w:t>Требования</w:t>
      </w:r>
      <w:r w:rsidR="00806CB8">
        <w:t xml:space="preserve"> включают: методические подходы к составлению олимпиадных заданий школьного </w:t>
      </w:r>
      <w:r w:rsidR="00A009FB">
        <w:t>этапа</w:t>
      </w:r>
      <w:r w:rsidR="00806CB8">
        <w:t xml:space="preserve"> олимпиады; принципы формирования комплектов олимпиадных заданий; перечень необходимого материально</w:t>
      </w:r>
      <w:r w:rsidR="00A009FB">
        <w:t>-</w:t>
      </w:r>
      <w:r w:rsidR="00806CB8">
        <w:t xml:space="preserve">технического обеспечения для выполнения олимпиадных заданий,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заданий. </w:t>
      </w:r>
    </w:p>
    <w:p w:rsidR="00905C08" w:rsidRDefault="00806CB8">
      <w:pPr>
        <w:spacing w:after="0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905C08" w:rsidRDefault="00806CB8" w:rsidP="005D17E0">
      <w:pPr>
        <w:pStyle w:val="1"/>
        <w:spacing w:after="0" w:line="240" w:lineRule="auto"/>
        <w:ind w:left="0" w:right="0" w:firstLine="708"/>
      </w:pPr>
      <w:bookmarkStart w:id="2" w:name="_Toc175752080"/>
      <w:r>
        <w:t>Принципы формирования комплектов олимпиадных заданий и методические подходы к составлению заданий школьного этапа олимпиады</w:t>
      </w:r>
      <w:bookmarkEnd w:id="2"/>
      <w:r>
        <w:t xml:space="preserve"> </w:t>
      </w:r>
    </w:p>
    <w:p w:rsidR="00905C08" w:rsidRDefault="00806CB8" w:rsidP="005D17E0">
      <w:pPr>
        <w:spacing w:after="0" w:line="240" w:lineRule="auto"/>
        <w:ind w:left="0" w:hanging="10"/>
      </w:pPr>
      <w:r>
        <w:rPr>
          <w:b/>
        </w:rPr>
        <w:t xml:space="preserve">1.1. Принципы формирования комплектов олимпиадных заданий </w:t>
      </w:r>
    </w:p>
    <w:p w:rsidR="00905C08" w:rsidRDefault="00806CB8" w:rsidP="005D17E0">
      <w:pPr>
        <w:spacing w:after="0" w:line="240" w:lineRule="auto"/>
        <w:ind w:left="0" w:firstLine="708"/>
      </w:pPr>
      <w:r>
        <w:t xml:space="preserve">В комплект олимпиадных заданий олимпиады по каждой возрастной группе (классу) входят: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бланк заданий;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бланк ответов;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критерии и методика оценивания выполненных олимпиадных заданий. </w:t>
      </w:r>
    </w:p>
    <w:p w:rsidR="00905C08" w:rsidRDefault="00806CB8" w:rsidP="005D17E0">
      <w:pPr>
        <w:spacing w:after="0" w:line="240" w:lineRule="auto"/>
        <w:ind w:left="0" w:firstLine="708"/>
      </w:pPr>
      <w:r>
        <w:t xml:space="preserve">При подготовке комплекта учитывается формат проведения тура: традиционный или с использованием ИКТ.  </w:t>
      </w:r>
    </w:p>
    <w:p w:rsidR="00905C08" w:rsidRDefault="00806CB8" w:rsidP="005D17E0">
      <w:pPr>
        <w:spacing w:after="0" w:line="240" w:lineRule="auto"/>
        <w:ind w:left="0" w:firstLine="708"/>
      </w:pPr>
      <w: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</w:t>
      </w:r>
    </w:p>
    <w:p w:rsidR="00905C08" w:rsidRDefault="00806CB8" w:rsidP="005D17E0">
      <w:pPr>
        <w:spacing w:after="0" w:line="240" w:lineRule="auto"/>
        <w:ind w:left="0"/>
      </w:pPr>
      <w:r>
        <w:t xml:space="preserve">Рекомендуемые технические параметры оформления материалов: 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lastRenderedPageBreak/>
        <w:t xml:space="preserve">размер бумаги (формат листа) – А4;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размер полей страниц: правое – 1 см, верхнее и нижнее – 2 мм, левое – 3 см;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размер колонтитулов – 1,25 см;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отступ первой строки абзаца – 1,25 см;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размер межстрочного интервала – 1,15;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размер шрифта – кегль не менее 14; </w:t>
      </w:r>
    </w:p>
    <w:p w:rsidR="00905C08" w:rsidRPr="00A009FB" w:rsidRDefault="00806CB8" w:rsidP="005D17E0">
      <w:pPr>
        <w:numPr>
          <w:ilvl w:val="0"/>
          <w:numId w:val="2"/>
        </w:numPr>
        <w:spacing w:after="0" w:line="240" w:lineRule="auto"/>
        <w:ind w:left="0" w:firstLine="427"/>
        <w:rPr>
          <w:lang w:val="en-US"/>
        </w:rPr>
      </w:pPr>
      <w:r>
        <w:t>тип</w:t>
      </w:r>
      <w:r w:rsidRPr="00A009FB">
        <w:rPr>
          <w:lang w:val="en-US"/>
        </w:rPr>
        <w:t xml:space="preserve"> </w:t>
      </w:r>
      <w:r>
        <w:t>шрифта</w:t>
      </w:r>
      <w:r w:rsidRPr="00A009FB">
        <w:rPr>
          <w:lang w:val="en-US"/>
        </w:rPr>
        <w:t xml:space="preserve"> – Times New Roman;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выравнивание – по ширине;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 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титульный лист должен быть включен в общую нумерацию страниц бланка ответов, номер страницы на титульном листе не ставится; 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рисунки и изображения должны быть хорошего разрешения (качества) и в цвете;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таблицы и схемы должны быть четко обозначены, сгруппированы и рационально размещены относительно параметров страницы. </w:t>
      </w:r>
    </w:p>
    <w:p w:rsidR="00905C08" w:rsidRDefault="00806CB8" w:rsidP="005D17E0">
      <w:pPr>
        <w:spacing w:after="0" w:line="240" w:lineRule="auto"/>
        <w:ind w:left="0" w:firstLine="708"/>
      </w:pPr>
      <w:r>
        <w:t xml:space="preserve">Бланки ответов не должны содержать сведений, которые могут раскрыть содержание заданий. </w:t>
      </w:r>
    </w:p>
    <w:p w:rsidR="00905C08" w:rsidRDefault="00806CB8" w:rsidP="005D17E0">
      <w:pPr>
        <w:spacing w:after="0" w:line="240" w:lineRule="auto"/>
        <w:ind w:left="0"/>
      </w:pPr>
      <w:r>
        <w:t xml:space="preserve">При разработке бланков ответов необходимо учитывать следующее: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поле для выставления фактически набранных баллов; поле для подписи членов жюри. </w:t>
      </w:r>
    </w:p>
    <w:p w:rsidR="00905C08" w:rsidRDefault="00806CB8" w:rsidP="005D17E0">
      <w:pPr>
        <w:numPr>
          <w:ilvl w:val="0"/>
          <w:numId w:val="2"/>
        </w:numPr>
        <w:spacing w:after="0" w:line="240" w:lineRule="auto"/>
        <w:ind w:left="0" w:firstLine="427"/>
      </w:pPr>
      <w:r>
        <w:t xml:space="preserve">в критериях и методике оценивания указывается максимальный балл за каждое задание, а также максимальный общий балл за выполнение всех заданий тура. </w:t>
      </w:r>
    </w:p>
    <w:p w:rsidR="00905C08" w:rsidRDefault="00806CB8" w:rsidP="005D17E0">
      <w:pPr>
        <w:spacing w:after="0" w:line="240" w:lineRule="auto"/>
        <w:ind w:left="0" w:firstLine="567"/>
        <w:jc w:val="left"/>
      </w:pPr>
      <w:r>
        <w:rPr>
          <w:b/>
        </w:rPr>
        <w:t xml:space="preserve">Минимальный уровень требований к заданиям школьного тура </w:t>
      </w:r>
    </w:p>
    <w:p w:rsidR="00905C08" w:rsidRDefault="00806CB8" w:rsidP="005D17E0">
      <w:pPr>
        <w:spacing w:after="0" w:line="240" w:lineRule="auto"/>
        <w:ind w:left="0" w:right="403" w:firstLine="567"/>
      </w:pPr>
      <w:r>
        <w:t xml:space="preserve">Школьный этап олимпиады по обществознанию проводится в один тур для всех возрастных групп. </w:t>
      </w:r>
    </w:p>
    <w:p w:rsidR="00905C08" w:rsidRDefault="005D17E0" w:rsidP="005D17E0">
      <w:pPr>
        <w:spacing w:after="0" w:line="240" w:lineRule="auto"/>
        <w:ind w:left="0" w:right="403" w:firstLine="567"/>
      </w:pPr>
      <w:r>
        <w:t>Н</w:t>
      </w:r>
      <w:r w:rsidR="00806CB8">
        <w:t xml:space="preserve">еобходимо разработать задания, состоящие не более чем из 10 заданий, включающих 2-3 задания, раскрывающих обязательное базовое содержание образовательной области и требования к уровню подготовки выпускников основной и средней школы по обществознанию.  </w:t>
      </w:r>
    </w:p>
    <w:p w:rsidR="00905C08" w:rsidRDefault="00806CB8" w:rsidP="005D17E0">
      <w:pPr>
        <w:spacing w:after="0" w:line="240" w:lineRule="auto"/>
        <w:ind w:left="0" w:right="403" w:firstLine="567"/>
      </w:pPr>
      <w:r>
        <w:t xml:space="preserve">Целесообразно наличие в заданиях для каждой параллели правовой, экономической, логической задачи, заданий культурологической тематики, а также заданий на анализ информации, содержащейся в различных источниках. </w:t>
      </w:r>
    </w:p>
    <w:p w:rsidR="00905C08" w:rsidRDefault="00806CB8" w:rsidP="005D17E0">
      <w:pPr>
        <w:spacing w:after="0" w:line="240" w:lineRule="auto"/>
        <w:ind w:left="0" w:right="403" w:firstLine="567"/>
      </w:pPr>
      <w:r>
        <w:t xml:space="preserve">Уровень сложности заданий должен быть определен таким образом, чтобы на их решение участник смог затратить в общей сложности не более 45 минут (5-6 класс), не более 60 минут 7-8 класс, не более 90 минут (9-11 класс).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Задания школьного этапа олимпиады разрабатываются для следующих возрастных групп: </w:t>
      </w:r>
    </w:p>
    <w:p w:rsidR="00905C08" w:rsidRDefault="00806CB8" w:rsidP="005D17E0">
      <w:pPr>
        <w:spacing w:after="0" w:line="240" w:lineRule="auto"/>
        <w:ind w:left="0" w:right="403"/>
      </w:pPr>
      <w:r>
        <w:t xml:space="preserve">а) первая возрастная группа – обучающиеся 5-6 классов общеобразовательных </w:t>
      </w:r>
    </w:p>
    <w:p w:rsidR="00905C08" w:rsidRDefault="00806CB8" w:rsidP="005D17E0">
      <w:pPr>
        <w:spacing w:after="0" w:line="240" w:lineRule="auto"/>
        <w:ind w:left="0" w:right="403"/>
      </w:pPr>
      <w:r>
        <w:t xml:space="preserve">организаций; </w:t>
      </w:r>
    </w:p>
    <w:p w:rsidR="00905C08" w:rsidRDefault="00806CB8" w:rsidP="005D17E0">
      <w:pPr>
        <w:spacing w:after="0" w:line="240" w:lineRule="auto"/>
        <w:ind w:left="0" w:right="403"/>
      </w:pPr>
      <w:r>
        <w:t xml:space="preserve">б) вторая возрастная группа – обучающиеся 7-8 классов общеобразовательных </w:t>
      </w:r>
    </w:p>
    <w:p w:rsidR="00905C08" w:rsidRDefault="00806CB8" w:rsidP="005D17E0">
      <w:pPr>
        <w:spacing w:after="0" w:line="240" w:lineRule="auto"/>
        <w:ind w:left="0" w:right="403"/>
      </w:pPr>
      <w:r>
        <w:t xml:space="preserve">организаций;  </w:t>
      </w:r>
    </w:p>
    <w:p w:rsidR="00905C08" w:rsidRDefault="00806CB8" w:rsidP="005D17E0">
      <w:pPr>
        <w:spacing w:after="0" w:line="240" w:lineRule="auto"/>
        <w:ind w:left="0" w:right="403"/>
      </w:pPr>
      <w:r>
        <w:t xml:space="preserve">в) третья возрастная группа – обучающиеся 9-11 классов общеобразовательных </w:t>
      </w:r>
    </w:p>
    <w:p w:rsidR="00905C08" w:rsidRDefault="00806CB8" w:rsidP="005D17E0">
      <w:pPr>
        <w:spacing w:after="0" w:line="240" w:lineRule="auto"/>
        <w:ind w:left="0" w:right="403"/>
      </w:pPr>
      <w:r>
        <w:t xml:space="preserve">организаций. </w:t>
      </w:r>
    </w:p>
    <w:p w:rsidR="00905C08" w:rsidRDefault="00806CB8" w:rsidP="0085773F">
      <w:pPr>
        <w:spacing w:after="182"/>
        <w:ind w:left="0" w:right="403" w:firstLine="567"/>
      </w:pPr>
      <w:r>
        <w:t xml:space="preserve">К олимпиадным заданиям предъявляются следующие общие требования: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lastRenderedPageBreak/>
        <w:t xml:space="preserve">соответствие уровня сложности заданий заявленной возрастной группе;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тематическое разнообразие заданий;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корректность формулировок заданий;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указание максимального балла за каждое задание и за тур в целом;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соответствие заданий критериям и методике оценивания;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наличие заданий, выявляющих склонность к научной деятельности и высокий уровень интеллектуального развития участников;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наличие заданий, выявляющих склонность к получению специальностей, для поступления на которые могут быть потенциально востребованы результаты олимпиады;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наличие заданий на выбор участника (например, при выборе из списка заданий творческого характера) с сохранением как основы заданий инвариантных;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опора на межпредметные связи;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задания (одно-два), отражающие региональный компонент школьного курса обществознания;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 п.;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Разрабатываемые задания должны создавать основу для воспитания патриотизма и социальной ответственности участников олимпиады, ориентировать их на изучение, сохранение и популяризацию традиционных российских духовно-нравственных и культурно-исторических ценностей.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При отборе материала для заданий важно опираться на современные реалии развития российского общества, основы государственной политики по сохранению и укреплению традиционных российских духовно-нравственных ценностей, национальные цели развития Российской Федерации.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При разработке критериев и методики выполненных олимпиадных заданий необходимо руководствоваться следующими требованиями: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понятность, полноценность и однозначность приведенных индикаторов оценивания.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гибкость (необходимо учитывать возможность различных путей и способов решения); </w:t>
      </w:r>
    </w:p>
    <w:p w:rsidR="00905C08" w:rsidRDefault="00806CB8" w:rsidP="0085773F">
      <w:pPr>
        <w:numPr>
          <w:ilvl w:val="0"/>
          <w:numId w:val="3"/>
        </w:numPr>
        <w:spacing w:after="0" w:line="240" w:lineRule="auto"/>
        <w:ind w:left="0" w:right="403" w:firstLine="567"/>
      </w:pPr>
      <w:r>
        <w:t xml:space="preserve">дифференцированность (несмотря на различие в способах решения, следует выделить его инвариантные этапы или компоненты и оценивать выполненное задание не по принципу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«все или ничего», а пропорционально степени завершенности и правильности решения). </w:t>
      </w:r>
    </w:p>
    <w:p w:rsidR="00905C08" w:rsidRDefault="00806CB8" w:rsidP="0085773F">
      <w:pPr>
        <w:pStyle w:val="1"/>
        <w:spacing w:after="0" w:line="240" w:lineRule="auto"/>
        <w:ind w:left="0" w:right="403" w:firstLine="567"/>
      </w:pPr>
      <w:bookmarkStart w:id="3" w:name="_Toc175752081"/>
      <w:r>
        <w:t>Необходимое материально-техническое обеспечение для выполнения олимпиадных заданий школьного этапа олимпиады</w:t>
      </w:r>
      <w:bookmarkEnd w:id="3"/>
      <w:r>
        <w:t xml:space="preserve">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Каждому участнику предоставляются распечатанные задания и специальные бланки (формат А4), в которые участники вносят ответы.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Кроме того, каждый участник должен быть обеспечен бумагой (формат А4) для черновиков из расчёта по одному листу на каждый тур (запасные листы – дополнительно 10% по количеству участников), а также капиллярными или гелевыми ручками с чернилами черного цвета. </w:t>
      </w:r>
    </w:p>
    <w:p w:rsidR="00905C08" w:rsidRDefault="00806CB8" w:rsidP="0085773F">
      <w:pPr>
        <w:pStyle w:val="1"/>
        <w:spacing w:after="0" w:line="240" w:lineRule="auto"/>
        <w:ind w:left="0" w:right="403" w:firstLine="567"/>
      </w:pPr>
      <w:bookmarkStart w:id="4" w:name="_Toc175752082"/>
      <w:r>
        <w:lastRenderedPageBreak/>
        <w:t>Перечень справочных материалов, средств связи и электронновычислительной техники, разрешенных к использованию во время проведения олимпиады</w:t>
      </w:r>
      <w:bookmarkEnd w:id="4"/>
      <w:r>
        <w:t xml:space="preserve">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Использование справочных материалов, средств связи и электронно-вычислительной техники для выполнения заданий школьного и муниципального этапов олимпиады не предусмотрено.  </w:t>
      </w:r>
    </w:p>
    <w:p w:rsidR="00905C08" w:rsidRDefault="00806CB8" w:rsidP="0085773F">
      <w:pPr>
        <w:pStyle w:val="1"/>
        <w:spacing w:after="0" w:line="240" w:lineRule="auto"/>
        <w:ind w:left="0" w:right="460" w:firstLine="567"/>
        <w:jc w:val="center"/>
      </w:pPr>
      <w:bookmarkStart w:id="5" w:name="_Toc175752083"/>
      <w:r>
        <w:t>Критерии и методика оценивания выполненных олимпиадных заданий</w:t>
      </w:r>
      <w:bookmarkEnd w:id="5"/>
      <w:r>
        <w:t xml:space="preserve">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С учетом этого, при разработке методики оценивания олимпиадных заданий предметно-методическим комиссиям рекомендуется осуществлять: </w:t>
      </w:r>
    </w:p>
    <w:p w:rsidR="00905C08" w:rsidRDefault="00806CB8" w:rsidP="0085773F">
      <w:pPr>
        <w:numPr>
          <w:ilvl w:val="0"/>
          <w:numId w:val="4"/>
        </w:numPr>
        <w:spacing w:after="0" w:line="240" w:lineRule="auto"/>
        <w:ind w:left="0" w:right="403" w:firstLine="567"/>
      </w:pPr>
      <w:r>
        <w:t xml:space="preserve">оценивание качества выполнения участниками заданий одного (или двух) туров в соответствии с критериями и методикой оценивания выполнения олимпиадных заданий, разработанных с учётом определения высшего балла за каждое задание отдельно, а также общей максимально возможной суммой баллов за все задания и туры.  </w:t>
      </w:r>
    </w:p>
    <w:p w:rsidR="00905C08" w:rsidRDefault="00806CB8" w:rsidP="0085773F">
      <w:pPr>
        <w:numPr>
          <w:ilvl w:val="0"/>
          <w:numId w:val="4"/>
        </w:numPr>
        <w:spacing w:after="0" w:line="240" w:lineRule="auto"/>
        <w:ind w:left="0" w:right="403" w:firstLine="567"/>
      </w:pPr>
      <w:r>
        <w:t xml:space="preserve">проверку каждого задания, выполненного участниками олимпиады не менее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жюри. 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Итоговая оценка за школьный этап определяется путём сложения общей суммы баллов, набранных участником за выполнение заданий с последующим приведением к 100 балльной системе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При разработке критериев оценивания заданий школьного </w:t>
      </w:r>
      <w:r w:rsidR="00A009FB">
        <w:t xml:space="preserve">этапа </w:t>
      </w:r>
      <w:r>
        <w:t xml:space="preserve">олимпиады целесообразно исходить из позиции: один элемент ответа – 1 балл. В случае, если позиция ответа представляется сложной, ее оценивание может быть вариативно. 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Среди особенностей предмета «обществознание» следует отметить дискуссионность в содержании и подаче материала, требующей учета возможности и целесообразности высказывания участниками олимпиады собственной позиции, которая может расходиться с взглядами членов жюри при оценивании части заданий. В том случае, когда высказанная участником позиция не выходит за рамки научных представлений и общепризнанных моральных норм, она должна восприниматься с уважением, и должны оцениваться уровень ее подачи, научность и грамотность приведения аргументов и др., следовательно, необходимо принимать как правильные ответы такие, которые даны не только в полном соответствии с предложенным эталоном, но, хотя и сформулированы иначе, однако верны по сути. Поэтому критерии оценивания могут корректироваться и уточняться в ходе собственно проверки работ участников олимпиады. </w:t>
      </w:r>
    </w:p>
    <w:p w:rsidR="00905C08" w:rsidRDefault="00806CB8" w:rsidP="0085773F">
      <w:pPr>
        <w:spacing w:after="0" w:line="240" w:lineRule="auto"/>
        <w:ind w:left="0" w:right="403" w:firstLine="567"/>
      </w:pPr>
      <w:r>
        <w:t xml:space="preserve">При оценивании выполненных олимпиадных заданий не допускается выставление баллов, не предусмотренных критериями и методикой оценивания выполненных олимпиадных заданий.  </w:t>
      </w:r>
    </w:p>
    <w:p w:rsidR="00CC135F" w:rsidRPr="008F2AD8" w:rsidRDefault="00806CB8" w:rsidP="00CC135F">
      <w:pPr>
        <w:spacing w:after="0" w:line="240" w:lineRule="auto"/>
        <w:ind w:left="0" w:firstLine="567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  <w:r w:rsidR="00CC135F">
        <w:rPr>
          <w:b/>
        </w:rPr>
        <w:t>5</w:t>
      </w:r>
      <w:r w:rsidR="00CC135F" w:rsidRPr="008F2AD8">
        <w:rPr>
          <w:b/>
        </w:rPr>
        <w:t xml:space="preserve">. Порядок проведения процедуры анализа, показа и апелляции по результатам проверки заданий школьного этапа олимпиады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.3. Анализ заданий и их решений осуществляют члены жюри школьного этапа олимпиады.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lastRenderedPageBreak/>
        <w:t>5</w:t>
      </w:r>
      <w:r w:rsidRPr="008F2AD8">
        <w:t xml:space="preserve">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.8. Показ осуществляется после проведения процедуры анализа решений заданий школьного этапа олимпиады.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5.</w:t>
      </w:r>
      <w:r w:rsidRPr="008F2AD8">
        <w:t xml:space="preserve">11. Присутствующим лицам во время показа запрещено выносить олимпиадные работы участников олимпиады из локации (аудитории), выполнять её фото- и видеофиксацию, делать на олимпиадной работе какие-либо пометки.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оргмоделью, но не позднее двух рабочих дней после проведения процедуры анализа и показа работ участников.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lastRenderedPageBreak/>
        <w:t>522</w:t>
      </w:r>
      <w:r w:rsidRPr="008F2AD8">
        <w:t xml:space="preserve">. Решения апелляционной комиссии принимаются простым большинством голосов от списочного состава апелляционной комиссии. </w:t>
      </w:r>
    </w:p>
    <w:p w:rsidR="00CC135F" w:rsidRPr="008F2AD8" w:rsidRDefault="00CC135F" w:rsidP="00CC135F">
      <w:pPr>
        <w:spacing w:after="0" w:line="240" w:lineRule="auto"/>
        <w:ind w:left="0" w:firstLine="567"/>
      </w:pPr>
      <w:r w:rsidRPr="008F2AD8">
        <w:t xml:space="preserve">В случае равенства голосов председатель комиссии имеет право решающего голоса.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.27. Апелляционная комиссия может принять следующие решения: </w:t>
      </w:r>
    </w:p>
    <w:p w:rsidR="00CC135F" w:rsidRPr="008F2AD8" w:rsidRDefault="00CC135F" w:rsidP="00CC135F">
      <w:pPr>
        <w:spacing w:after="0" w:line="240" w:lineRule="auto"/>
        <w:ind w:left="0" w:firstLine="567"/>
      </w:pPr>
      <w:r w:rsidRPr="005574D4">
        <w:t></w:t>
      </w:r>
      <w:r w:rsidRPr="008F2AD8">
        <w:t xml:space="preserve"> отклонить апелляцию, сохранив количество баллов; </w:t>
      </w:r>
    </w:p>
    <w:p w:rsidR="00CC135F" w:rsidRPr="008F2AD8" w:rsidRDefault="00CC135F" w:rsidP="00CC135F">
      <w:pPr>
        <w:spacing w:after="0" w:line="240" w:lineRule="auto"/>
        <w:ind w:left="0" w:firstLine="567"/>
      </w:pPr>
      <w:r w:rsidRPr="005574D4">
        <w:t></w:t>
      </w:r>
      <w:r w:rsidRPr="008F2AD8">
        <w:t xml:space="preserve"> удовлетворить апелляцию с понижением количества баллов; </w:t>
      </w:r>
    </w:p>
    <w:p w:rsidR="00CC135F" w:rsidRPr="008F2AD8" w:rsidRDefault="00CC135F" w:rsidP="00CC135F">
      <w:pPr>
        <w:spacing w:after="0" w:line="240" w:lineRule="auto"/>
        <w:ind w:left="0" w:firstLine="567"/>
      </w:pPr>
      <w:r w:rsidRPr="005574D4">
        <w:t></w:t>
      </w:r>
      <w:r w:rsidRPr="008F2AD8">
        <w:t xml:space="preserve"> удовлетворить апелляцию с повышением количества баллов.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.28. Апелляционная комиссия по итогам проведения апелляции информирует участников олимпиады о принятом решении.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.29. Решение апелляционной комиссии является окончательным.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 xml:space="preserve">.30. Решения апелляционной комиссии оформляются протоколами по установленной организатором форме.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5</w:t>
      </w:r>
      <w:r w:rsidRPr="008F2AD8">
        <w:t>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CC135F" w:rsidRPr="008F2AD8" w:rsidRDefault="00CC135F" w:rsidP="00CC135F">
      <w:pPr>
        <w:spacing w:after="0" w:line="240" w:lineRule="auto"/>
        <w:ind w:left="0" w:firstLine="567"/>
        <w:rPr>
          <w:b/>
        </w:rPr>
      </w:pPr>
      <w:r>
        <w:rPr>
          <w:b/>
        </w:rPr>
        <w:t>6</w:t>
      </w:r>
      <w:r w:rsidRPr="008F2AD8">
        <w:rPr>
          <w:b/>
        </w:rPr>
        <w:t xml:space="preserve">. Порядок подведения итогов школьного этапа олимпиады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6</w:t>
      </w:r>
      <w:r w:rsidRPr="008F2AD8">
        <w:t xml:space="preserve">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6</w:t>
      </w:r>
      <w:r w:rsidRPr="008F2AD8">
        <w:t xml:space="preserve">.2. В случаях отсутствия апелляций председатель жюри подводит итоги по протоколу предварительных результатов.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6</w:t>
      </w:r>
      <w:r w:rsidRPr="008F2AD8">
        <w:t xml:space="preserve">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6</w:t>
      </w:r>
      <w:r w:rsidRPr="008F2AD8">
        <w:t xml:space="preserve">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CC135F" w:rsidRPr="008F2AD8" w:rsidRDefault="00CC135F" w:rsidP="00CC135F">
      <w:pPr>
        <w:spacing w:after="0" w:line="240" w:lineRule="auto"/>
        <w:ind w:left="0" w:firstLine="567"/>
      </w:pPr>
      <w:r>
        <w:t>6</w:t>
      </w:r>
      <w:r w:rsidRPr="008F2AD8">
        <w:t xml:space="preserve">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CC135F" w:rsidRDefault="00CC135F" w:rsidP="00CC135F">
      <w:pPr>
        <w:spacing w:after="0" w:line="240" w:lineRule="auto"/>
        <w:ind w:left="0" w:firstLine="567"/>
      </w:pPr>
      <w:r>
        <w:t>6</w:t>
      </w:r>
      <w:r w:rsidRPr="008F2AD8">
        <w:t xml:space="preserve">.6. Итоговые результаты </w:t>
      </w:r>
      <w:r>
        <w:t>будут</w:t>
      </w:r>
      <w:r w:rsidRPr="008F2AD8">
        <w:t xml:space="preserve"> опубликова</w:t>
      </w:r>
      <w:r>
        <w:t>ны</w:t>
      </w:r>
      <w:r w:rsidRPr="008F2AD8">
        <w:t xml:space="preserve"> на официальных </w:t>
      </w:r>
      <w:r>
        <w:t>на официальном сайте отдела образования администрации Левокумского муниципального округа и общеобразовательных организаций.</w:t>
      </w:r>
    </w:p>
    <w:p w:rsidR="00905C08" w:rsidRDefault="00905C08" w:rsidP="00CC135F">
      <w:pPr>
        <w:spacing w:after="0"/>
        <w:ind w:left="0" w:firstLine="567"/>
        <w:jc w:val="left"/>
      </w:pPr>
    </w:p>
    <w:p w:rsidR="00905C08" w:rsidRDefault="00905C08" w:rsidP="00CC135F">
      <w:pPr>
        <w:spacing w:after="0"/>
        <w:ind w:left="0" w:firstLine="567"/>
        <w:jc w:val="left"/>
      </w:pPr>
    </w:p>
    <w:sectPr w:rsidR="00905C08" w:rsidSect="00182496">
      <w:footerReference w:type="even" r:id="rId7"/>
      <w:footerReference w:type="default" r:id="rId8"/>
      <w:footerReference w:type="first" r:id="rId9"/>
      <w:pgSz w:w="11906" w:h="16838"/>
      <w:pgMar w:top="1134" w:right="849" w:bottom="1293" w:left="113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CF" w:rsidRDefault="004D51CF">
      <w:pPr>
        <w:spacing w:after="0" w:line="240" w:lineRule="auto"/>
      </w:pPr>
      <w:r>
        <w:separator/>
      </w:r>
    </w:p>
  </w:endnote>
  <w:endnote w:type="continuationSeparator" w:id="0">
    <w:p w:rsidR="004D51CF" w:rsidRDefault="004D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C08" w:rsidRDefault="00806CB8">
    <w:pPr>
      <w:spacing w:after="0"/>
      <w:ind w:left="1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905C08" w:rsidRDefault="00806CB8">
    <w:pPr>
      <w:spacing w:after="0"/>
      <w:ind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C08" w:rsidRDefault="00806CB8">
    <w:pPr>
      <w:spacing w:after="0"/>
      <w:ind w:left="1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26BC">
      <w:rPr>
        <w:noProof/>
      </w:rPr>
      <w:t>2</w:t>
    </w:r>
    <w:r>
      <w:fldChar w:fldCharType="end"/>
    </w:r>
    <w:r>
      <w:t xml:space="preserve"> </w:t>
    </w:r>
  </w:p>
  <w:p w:rsidR="00905C08" w:rsidRDefault="00806CB8">
    <w:pPr>
      <w:spacing w:after="0"/>
      <w:ind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C08" w:rsidRDefault="00905C08">
    <w:pPr>
      <w:spacing w:after="160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CF" w:rsidRDefault="004D51CF">
      <w:pPr>
        <w:spacing w:after="0" w:line="240" w:lineRule="auto"/>
      </w:pPr>
      <w:r>
        <w:separator/>
      </w:r>
    </w:p>
  </w:footnote>
  <w:footnote w:type="continuationSeparator" w:id="0">
    <w:p w:rsidR="004D51CF" w:rsidRDefault="004D5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FF7"/>
    <w:multiLevelType w:val="hybridMultilevel"/>
    <w:tmpl w:val="39584218"/>
    <w:lvl w:ilvl="0" w:tplc="F54E607E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2AD6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060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3CFA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BC76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8F4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0826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72C5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0A3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F60924"/>
    <w:multiLevelType w:val="hybridMultilevel"/>
    <w:tmpl w:val="CD9C6EA6"/>
    <w:lvl w:ilvl="0" w:tplc="56A8D270">
      <w:start w:val="2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2616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4F1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A9F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E42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B2E1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826F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6E2C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9093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526339"/>
    <w:multiLevelType w:val="hybridMultilevel"/>
    <w:tmpl w:val="B53AE94A"/>
    <w:lvl w:ilvl="0" w:tplc="696CC442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9474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4E8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E6A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A445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04E98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FC36D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260A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A237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D15B8F"/>
    <w:multiLevelType w:val="hybridMultilevel"/>
    <w:tmpl w:val="79A401E8"/>
    <w:lvl w:ilvl="0" w:tplc="8DBCF77C">
      <w:start w:val="1"/>
      <w:numFmt w:val="decimal"/>
      <w:lvlText w:val="%1."/>
      <w:lvlJc w:val="left"/>
      <w:pPr>
        <w:ind w:left="5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D6B0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4E84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F231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B8CA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0BD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00F3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CA1D3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360C2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FE7F15"/>
    <w:multiLevelType w:val="hybridMultilevel"/>
    <w:tmpl w:val="5C1045A2"/>
    <w:lvl w:ilvl="0" w:tplc="E1EE05F4">
      <w:start w:val="1"/>
      <w:numFmt w:val="bullet"/>
      <w:lvlText w:val="-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76DECE">
      <w:start w:val="1"/>
      <w:numFmt w:val="bullet"/>
      <w:lvlText w:val="o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49BB6">
      <w:start w:val="1"/>
      <w:numFmt w:val="bullet"/>
      <w:lvlText w:val="▪"/>
      <w:lvlJc w:val="left"/>
      <w:pPr>
        <w:ind w:left="2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1AFF56">
      <w:start w:val="1"/>
      <w:numFmt w:val="bullet"/>
      <w:lvlText w:val="•"/>
      <w:lvlJc w:val="left"/>
      <w:pPr>
        <w:ind w:left="3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6CABAE">
      <w:start w:val="1"/>
      <w:numFmt w:val="bullet"/>
      <w:lvlText w:val="o"/>
      <w:lvlJc w:val="left"/>
      <w:pPr>
        <w:ind w:left="3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B85EBE">
      <w:start w:val="1"/>
      <w:numFmt w:val="bullet"/>
      <w:lvlText w:val="▪"/>
      <w:lvlJc w:val="left"/>
      <w:pPr>
        <w:ind w:left="4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405D0A">
      <w:start w:val="1"/>
      <w:numFmt w:val="bullet"/>
      <w:lvlText w:val="•"/>
      <w:lvlJc w:val="left"/>
      <w:pPr>
        <w:ind w:left="5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A42600">
      <w:start w:val="1"/>
      <w:numFmt w:val="bullet"/>
      <w:lvlText w:val="o"/>
      <w:lvlJc w:val="left"/>
      <w:pPr>
        <w:ind w:left="6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38B87E">
      <w:start w:val="1"/>
      <w:numFmt w:val="bullet"/>
      <w:lvlText w:val="▪"/>
      <w:lvlJc w:val="left"/>
      <w:pPr>
        <w:ind w:left="6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044AF4"/>
    <w:multiLevelType w:val="hybridMultilevel"/>
    <w:tmpl w:val="6622BF56"/>
    <w:lvl w:ilvl="0" w:tplc="C478B798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8C0F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C8AC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D6A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2BF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2AD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B4EA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FE06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24A0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C41E21"/>
    <w:multiLevelType w:val="hybridMultilevel"/>
    <w:tmpl w:val="3C3408CC"/>
    <w:lvl w:ilvl="0" w:tplc="FE76A65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7E5C4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84BA14">
      <w:start w:val="1"/>
      <w:numFmt w:val="decimal"/>
      <w:lvlRestart w:val="0"/>
      <w:lvlText w:val="%3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707D9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A41A3E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2E9EB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EE257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D06B7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6D7F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524C75"/>
    <w:multiLevelType w:val="hybridMultilevel"/>
    <w:tmpl w:val="E926D908"/>
    <w:lvl w:ilvl="0" w:tplc="881AF490">
      <w:start w:val="2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DCA9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A66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9AF8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18EB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4CE0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44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E6E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5C1C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BD69E9"/>
    <w:multiLevelType w:val="hybridMultilevel"/>
    <w:tmpl w:val="C40C8572"/>
    <w:lvl w:ilvl="0" w:tplc="C9A67462">
      <w:start w:val="1"/>
      <w:numFmt w:val="decimal"/>
      <w:lvlText w:val="%1.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348328">
      <w:start w:val="1"/>
      <w:numFmt w:val="lowerLetter"/>
      <w:lvlText w:val="%2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70282E">
      <w:start w:val="1"/>
      <w:numFmt w:val="lowerRoman"/>
      <w:lvlText w:val="%3"/>
      <w:lvlJc w:val="left"/>
      <w:pPr>
        <w:ind w:left="2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1C032E">
      <w:start w:val="1"/>
      <w:numFmt w:val="decimal"/>
      <w:lvlText w:val="%4"/>
      <w:lvlJc w:val="left"/>
      <w:pPr>
        <w:ind w:left="2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7A6B9E">
      <w:start w:val="1"/>
      <w:numFmt w:val="lowerLetter"/>
      <w:lvlText w:val="%5"/>
      <w:lvlJc w:val="left"/>
      <w:pPr>
        <w:ind w:left="3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65C94">
      <w:start w:val="1"/>
      <w:numFmt w:val="lowerRoman"/>
      <w:lvlText w:val="%6"/>
      <w:lvlJc w:val="left"/>
      <w:pPr>
        <w:ind w:left="4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301064">
      <w:start w:val="1"/>
      <w:numFmt w:val="decimal"/>
      <w:lvlText w:val="%7"/>
      <w:lvlJc w:val="left"/>
      <w:pPr>
        <w:ind w:left="5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C6CA96">
      <w:start w:val="1"/>
      <w:numFmt w:val="lowerLetter"/>
      <w:lvlText w:val="%8"/>
      <w:lvlJc w:val="left"/>
      <w:pPr>
        <w:ind w:left="5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10FC84">
      <w:start w:val="1"/>
      <w:numFmt w:val="lowerRoman"/>
      <w:lvlText w:val="%9"/>
      <w:lvlJc w:val="left"/>
      <w:pPr>
        <w:ind w:left="6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00966A2"/>
    <w:multiLevelType w:val="hybridMultilevel"/>
    <w:tmpl w:val="4EA6C0E6"/>
    <w:lvl w:ilvl="0" w:tplc="E3D61A22">
      <w:start w:val="1"/>
      <w:numFmt w:val="decimal"/>
      <w:lvlText w:val="%1."/>
      <w:lvlJc w:val="left"/>
      <w:pPr>
        <w:ind w:left="5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4A697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CC76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8FB5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6202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F87EB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1A79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F062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380A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9117C2"/>
    <w:multiLevelType w:val="hybridMultilevel"/>
    <w:tmpl w:val="21A87B68"/>
    <w:lvl w:ilvl="0" w:tplc="DB7A8954">
      <w:start w:val="1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AE8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E024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E6950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F81D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6818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94B23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943F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701D4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21863CA"/>
    <w:multiLevelType w:val="hybridMultilevel"/>
    <w:tmpl w:val="F900FE28"/>
    <w:lvl w:ilvl="0" w:tplc="F932AC6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B8853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A229B2">
      <w:start w:val="1"/>
      <w:numFmt w:val="decimal"/>
      <w:lvlRestart w:val="0"/>
      <w:lvlText w:val="%3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0A87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4E7F5E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8E4C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8C0A3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4C13A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DC6F9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5837150"/>
    <w:multiLevelType w:val="hybridMultilevel"/>
    <w:tmpl w:val="B7469BA4"/>
    <w:lvl w:ilvl="0" w:tplc="75F6F56A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F03D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8EFD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5EF4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489B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EA4F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C07B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50A6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62F0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D80AC7"/>
    <w:multiLevelType w:val="hybridMultilevel"/>
    <w:tmpl w:val="57AEFEAE"/>
    <w:lvl w:ilvl="0" w:tplc="FE42EBB8">
      <w:start w:val="1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4298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56D2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FAAC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EAD8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DECB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C096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46DE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3AAB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E63D79"/>
    <w:multiLevelType w:val="hybridMultilevel"/>
    <w:tmpl w:val="31C48BDC"/>
    <w:lvl w:ilvl="0" w:tplc="F522A954">
      <w:start w:val="8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9209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5075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EA23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AA2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8638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84CD8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6B1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DA90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1D5DBA"/>
    <w:multiLevelType w:val="hybridMultilevel"/>
    <w:tmpl w:val="CBE0F878"/>
    <w:lvl w:ilvl="0" w:tplc="CA8CD384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82742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AE8A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E87C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AEE7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26EA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4630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D2A7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D4B7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9DC3AEA"/>
    <w:multiLevelType w:val="hybridMultilevel"/>
    <w:tmpl w:val="B3184134"/>
    <w:lvl w:ilvl="0" w:tplc="E0967E9C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C8F6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ED57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E47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066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1011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04188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2A1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A6BF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FF24D6B"/>
    <w:multiLevelType w:val="hybridMultilevel"/>
    <w:tmpl w:val="82C8DBD6"/>
    <w:lvl w:ilvl="0" w:tplc="37425124">
      <w:start w:val="1"/>
      <w:numFmt w:val="bullet"/>
      <w:lvlText w:val=""/>
      <w:lvlJc w:val="left"/>
      <w:pPr>
        <w:ind w:left="12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64DCFE">
      <w:start w:val="1"/>
      <w:numFmt w:val="decimal"/>
      <w:lvlText w:val="%2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C42F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836C4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60BD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FAC7A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08760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40828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2176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1B545A9"/>
    <w:multiLevelType w:val="hybridMultilevel"/>
    <w:tmpl w:val="38AC8ADE"/>
    <w:lvl w:ilvl="0" w:tplc="EDB4D496">
      <w:start w:val="1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428D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C412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B6C8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A0F6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691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BE124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8E5B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B449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FF5171"/>
    <w:multiLevelType w:val="hybridMultilevel"/>
    <w:tmpl w:val="63845358"/>
    <w:lvl w:ilvl="0" w:tplc="B8E00644">
      <w:start w:val="1"/>
      <w:numFmt w:val="decimal"/>
      <w:lvlText w:val="%1."/>
      <w:lvlJc w:val="left"/>
      <w:pPr>
        <w:ind w:left="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084D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2E09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22E0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D89D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6B3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AE6A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4622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781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3193003"/>
    <w:multiLevelType w:val="hybridMultilevel"/>
    <w:tmpl w:val="433229EC"/>
    <w:lvl w:ilvl="0" w:tplc="A41412F8">
      <w:start w:val="3"/>
      <w:numFmt w:val="decimal"/>
      <w:lvlText w:val="%1."/>
      <w:lvlJc w:val="left"/>
      <w:pPr>
        <w:ind w:left="1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622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1806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414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D0F3C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A0C3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12CC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E11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9418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3CC12BF"/>
    <w:multiLevelType w:val="hybridMultilevel"/>
    <w:tmpl w:val="CD62A006"/>
    <w:lvl w:ilvl="0" w:tplc="B08A09FE">
      <w:start w:val="1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425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7AD7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A0F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4690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6253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1C91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C2E6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9458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4051CE9"/>
    <w:multiLevelType w:val="hybridMultilevel"/>
    <w:tmpl w:val="B4FA64FA"/>
    <w:lvl w:ilvl="0" w:tplc="4630F7C0">
      <w:start w:val="1"/>
      <w:numFmt w:val="bullet"/>
      <w:lvlText w:val=""/>
      <w:lvlJc w:val="left"/>
      <w:pPr>
        <w:ind w:left="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DE505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0F3E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F257D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226A06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3CA0D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82362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F2BAC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89FD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558509F"/>
    <w:multiLevelType w:val="hybridMultilevel"/>
    <w:tmpl w:val="6486F6E6"/>
    <w:lvl w:ilvl="0" w:tplc="9F0ADC2A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1AB8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A234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7CA1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A4ADF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4A87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48B0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85C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B2CB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5DE6778"/>
    <w:multiLevelType w:val="hybridMultilevel"/>
    <w:tmpl w:val="6562B990"/>
    <w:lvl w:ilvl="0" w:tplc="5DE21490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BAFB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201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18F8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AFD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221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C1C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EA1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4CA3A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6513772"/>
    <w:multiLevelType w:val="hybridMultilevel"/>
    <w:tmpl w:val="8312BCBA"/>
    <w:lvl w:ilvl="0" w:tplc="DD92B7D8">
      <w:start w:val="1"/>
      <w:numFmt w:val="bullet"/>
      <w:lvlText w:val=""/>
      <w:lvlJc w:val="left"/>
      <w:pPr>
        <w:ind w:left="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6EB3B4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9E328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F0512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44495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F0922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6AC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1E3F9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A0F08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8EC3110"/>
    <w:multiLevelType w:val="multilevel"/>
    <w:tmpl w:val="C4C43B7E"/>
    <w:lvl w:ilvl="0">
      <w:start w:val="2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B1327FA"/>
    <w:multiLevelType w:val="hybridMultilevel"/>
    <w:tmpl w:val="CDD88D3A"/>
    <w:lvl w:ilvl="0" w:tplc="821A8722">
      <w:start w:val="1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9A65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BA03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80D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8A10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CDA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A474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C6129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1A8F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B19146D"/>
    <w:multiLevelType w:val="hybridMultilevel"/>
    <w:tmpl w:val="992A89F2"/>
    <w:lvl w:ilvl="0" w:tplc="88FE029C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C4D8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66A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3E7B1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C606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4C6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705D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4E524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4E221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DCF0FBE"/>
    <w:multiLevelType w:val="hybridMultilevel"/>
    <w:tmpl w:val="2F4A79C8"/>
    <w:lvl w:ilvl="0" w:tplc="5C2C68AA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24AE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C391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047AE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26473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40F6E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209C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C2FEC8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82F14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E3F57D6"/>
    <w:multiLevelType w:val="hybridMultilevel"/>
    <w:tmpl w:val="D4B48074"/>
    <w:lvl w:ilvl="0" w:tplc="6508520C">
      <w:start w:val="1"/>
      <w:numFmt w:val="bullet"/>
      <w:lvlText w:val=""/>
      <w:lvlJc w:val="left"/>
      <w:pPr>
        <w:ind w:left="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01D6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D037CA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D0F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26009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F053D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4A938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A44F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90630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F88384E"/>
    <w:multiLevelType w:val="hybridMultilevel"/>
    <w:tmpl w:val="8418FC60"/>
    <w:lvl w:ilvl="0" w:tplc="B358B9FC">
      <w:start w:val="4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8F3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5CFD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DEB2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3A96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8A45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DC0C3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00183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DAF96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0031BDD"/>
    <w:multiLevelType w:val="hybridMultilevel"/>
    <w:tmpl w:val="6B90EA38"/>
    <w:lvl w:ilvl="0" w:tplc="09CE652E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545D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080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B05A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603F2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4CB2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6AF71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8A8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9AE2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9A125D8"/>
    <w:multiLevelType w:val="hybridMultilevel"/>
    <w:tmpl w:val="103E5836"/>
    <w:lvl w:ilvl="0" w:tplc="A3AA3806">
      <w:start w:val="1"/>
      <w:numFmt w:val="decimal"/>
      <w:lvlText w:val="%1."/>
      <w:lvlJc w:val="left"/>
      <w:pPr>
        <w:ind w:left="1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0EA972">
      <w:start w:val="1"/>
      <w:numFmt w:val="lowerLetter"/>
      <w:lvlText w:val="%2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D6E3FE">
      <w:start w:val="1"/>
      <w:numFmt w:val="lowerRoman"/>
      <w:lvlText w:val="%3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181BBE">
      <w:start w:val="1"/>
      <w:numFmt w:val="decimal"/>
      <w:lvlText w:val="%4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E2D972">
      <w:start w:val="1"/>
      <w:numFmt w:val="lowerLetter"/>
      <w:lvlText w:val="%5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E698F4">
      <w:start w:val="1"/>
      <w:numFmt w:val="lowerRoman"/>
      <w:lvlText w:val="%6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0E63B6">
      <w:start w:val="1"/>
      <w:numFmt w:val="decimal"/>
      <w:lvlText w:val="%7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AB684">
      <w:start w:val="1"/>
      <w:numFmt w:val="lowerLetter"/>
      <w:lvlText w:val="%8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123542">
      <w:start w:val="1"/>
      <w:numFmt w:val="lowerRoman"/>
      <w:lvlText w:val="%9"/>
      <w:lvlJc w:val="left"/>
      <w:pPr>
        <w:ind w:left="6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A27F02"/>
    <w:multiLevelType w:val="hybridMultilevel"/>
    <w:tmpl w:val="9A9494FA"/>
    <w:lvl w:ilvl="0" w:tplc="B7968658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3C5CB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7A45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D404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4A84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084ED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5059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6C15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3215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BE3ACD"/>
    <w:multiLevelType w:val="hybridMultilevel"/>
    <w:tmpl w:val="276E28A8"/>
    <w:lvl w:ilvl="0" w:tplc="42CACE7E">
      <w:start w:val="1"/>
      <w:numFmt w:val="bullet"/>
      <w:lvlText w:val=""/>
      <w:lvlJc w:val="left"/>
      <w:pPr>
        <w:ind w:left="5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2C0C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4CD6AE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6E83CE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8FCE0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227F2C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BAF60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A45D5C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0A175A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C66C76"/>
    <w:multiLevelType w:val="hybridMultilevel"/>
    <w:tmpl w:val="73AAA29E"/>
    <w:lvl w:ilvl="0" w:tplc="328A68C6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4F9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812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D00FF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9895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7C2B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248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449E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5EB3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3D3984"/>
    <w:multiLevelType w:val="hybridMultilevel"/>
    <w:tmpl w:val="73D2BC4A"/>
    <w:lvl w:ilvl="0" w:tplc="15EC49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8DA1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D6E4A6">
      <w:start w:val="1"/>
      <w:numFmt w:val="decimal"/>
      <w:lvlRestart w:val="0"/>
      <w:lvlText w:val="%3."/>
      <w:lvlJc w:val="left"/>
      <w:pPr>
        <w:ind w:left="1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74792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ACAC9E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05A6E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5EA95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BEDD0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D2D73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3B41AA8"/>
    <w:multiLevelType w:val="hybridMultilevel"/>
    <w:tmpl w:val="C5F28AF4"/>
    <w:lvl w:ilvl="0" w:tplc="19E82AD0">
      <w:start w:val="1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00F8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30234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A0F0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C252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2E29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9232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801E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C813E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50A5760"/>
    <w:multiLevelType w:val="hybridMultilevel"/>
    <w:tmpl w:val="82264C04"/>
    <w:lvl w:ilvl="0" w:tplc="92BA8886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A0A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C484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FE10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5273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B68C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2A242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9604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0564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7704490"/>
    <w:multiLevelType w:val="hybridMultilevel"/>
    <w:tmpl w:val="137E253E"/>
    <w:lvl w:ilvl="0" w:tplc="1794039C">
      <w:start w:val="7"/>
      <w:numFmt w:val="decimal"/>
      <w:lvlText w:val="%1."/>
      <w:lvlJc w:val="left"/>
      <w:pPr>
        <w:ind w:left="1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20EF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A26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C6C5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82C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5208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EEF3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6CE45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026E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8D60309"/>
    <w:multiLevelType w:val="hybridMultilevel"/>
    <w:tmpl w:val="2D3E1E6C"/>
    <w:lvl w:ilvl="0" w:tplc="98E0369C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AC07AE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242C2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9642A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8B16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9C4CD8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C2B6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4192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A0F1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9784E44"/>
    <w:multiLevelType w:val="hybridMultilevel"/>
    <w:tmpl w:val="9CA613AA"/>
    <w:lvl w:ilvl="0" w:tplc="DE12F306">
      <w:start w:val="1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3E0008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0233A0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725BF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5EB7D0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60AF8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0386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CE1CC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FEA1F0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9F27ED4"/>
    <w:multiLevelType w:val="hybridMultilevel"/>
    <w:tmpl w:val="C1C2A2B8"/>
    <w:lvl w:ilvl="0" w:tplc="DE96D3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0E49C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27FB6">
      <w:start w:val="1"/>
      <w:numFmt w:val="decimal"/>
      <w:lvlRestart w:val="0"/>
      <w:lvlText w:val="%3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DC5D44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92101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90B9B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48B3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488A96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1E3A1E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A2063A4"/>
    <w:multiLevelType w:val="hybridMultilevel"/>
    <w:tmpl w:val="CA2A36C6"/>
    <w:lvl w:ilvl="0" w:tplc="B34E6AAA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30FC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86C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A217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EC86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78AE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CC1C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A2D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102B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03C4C44"/>
    <w:multiLevelType w:val="hybridMultilevel"/>
    <w:tmpl w:val="3618995A"/>
    <w:lvl w:ilvl="0" w:tplc="BFF82B9E">
      <w:start w:val="6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5467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A62A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EAB8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3830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7AE2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96B5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D237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64586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7A520F4"/>
    <w:multiLevelType w:val="hybridMultilevel"/>
    <w:tmpl w:val="DDB4F77E"/>
    <w:lvl w:ilvl="0" w:tplc="683E6CEC">
      <w:start w:val="1"/>
      <w:numFmt w:val="decimal"/>
      <w:lvlText w:val="%1)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F290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0C8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AD4B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4C7E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ED3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A024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70806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89A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59A0865"/>
    <w:multiLevelType w:val="hybridMultilevel"/>
    <w:tmpl w:val="7116FA5E"/>
    <w:lvl w:ilvl="0" w:tplc="69C065B8">
      <w:start w:val="1"/>
      <w:numFmt w:val="decimal"/>
      <w:lvlText w:val="%1."/>
      <w:lvlJc w:val="left"/>
      <w:pPr>
        <w:ind w:left="5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F2D8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9AC8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02F4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D89D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64E5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2ED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F023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E0AB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61C1251"/>
    <w:multiLevelType w:val="hybridMultilevel"/>
    <w:tmpl w:val="E724EE96"/>
    <w:lvl w:ilvl="0" w:tplc="8CEA6EA6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D859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760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7EE6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EA5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D4FA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4890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0490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188E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8195495"/>
    <w:multiLevelType w:val="hybridMultilevel"/>
    <w:tmpl w:val="208030BE"/>
    <w:lvl w:ilvl="0" w:tplc="633A0142">
      <w:start w:val="1"/>
      <w:numFmt w:val="decimal"/>
      <w:lvlText w:val="%1)"/>
      <w:lvlJc w:val="left"/>
      <w:pPr>
        <w:ind w:left="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388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287C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DA8D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C2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C02D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520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0239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A03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88740FB"/>
    <w:multiLevelType w:val="hybridMultilevel"/>
    <w:tmpl w:val="2A3E0B6E"/>
    <w:lvl w:ilvl="0" w:tplc="CD086324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0CCD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768C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EEA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EE86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B61B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8045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7634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54247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9FA6BFA"/>
    <w:multiLevelType w:val="hybridMultilevel"/>
    <w:tmpl w:val="2F9E22F8"/>
    <w:lvl w:ilvl="0" w:tplc="EB6648D6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E0C8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EAD5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22CC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72CB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100CE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E4F1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7875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487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E6E335F"/>
    <w:multiLevelType w:val="hybridMultilevel"/>
    <w:tmpl w:val="F0F44722"/>
    <w:lvl w:ilvl="0" w:tplc="43C2DC8E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235D6">
      <w:start w:val="1"/>
      <w:numFmt w:val="lowerLetter"/>
      <w:lvlText w:val="%2"/>
      <w:lvlJc w:val="left"/>
      <w:pPr>
        <w:ind w:left="19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38BF2C">
      <w:start w:val="1"/>
      <w:numFmt w:val="lowerRoman"/>
      <w:lvlText w:val="%3"/>
      <w:lvlJc w:val="left"/>
      <w:pPr>
        <w:ind w:left="2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60B492">
      <w:start w:val="1"/>
      <w:numFmt w:val="decimal"/>
      <w:lvlText w:val="%4"/>
      <w:lvlJc w:val="left"/>
      <w:pPr>
        <w:ind w:left="3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62F9BE">
      <w:start w:val="1"/>
      <w:numFmt w:val="lowerLetter"/>
      <w:lvlText w:val="%5"/>
      <w:lvlJc w:val="left"/>
      <w:pPr>
        <w:ind w:left="4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0DF2C">
      <w:start w:val="1"/>
      <w:numFmt w:val="lowerRoman"/>
      <w:lvlText w:val="%6"/>
      <w:lvlJc w:val="left"/>
      <w:pPr>
        <w:ind w:left="4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E8480">
      <w:start w:val="1"/>
      <w:numFmt w:val="decimal"/>
      <w:lvlText w:val="%7"/>
      <w:lvlJc w:val="left"/>
      <w:pPr>
        <w:ind w:left="5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624494">
      <w:start w:val="1"/>
      <w:numFmt w:val="lowerLetter"/>
      <w:lvlText w:val="%8"/>
      <w:lvlJc w:val="left"/>
      <w:pPr>
        <w:ind w:left="6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707DEA">
      <w:start w:val="1"/>
      <w:numFmt w:val="lowerRoman"/>
      <w:lvlText w:val="%9"/>
      <w:lvlJc w:val="left"/>
      <w:pPr>
        <w:ind w:left="6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F3C2BF4"/>
    <w:multiLevelType w:val="hybridMultilevel"/>
    <w:tmpl w:val="CAE65A70"/>
    <w:lvl w:ilvl="0" w:tplc="F2F6723C">
      <w:start w:val="1"/>
      <w:numFmt w:val="decimal"/>
      <w:lvlText w:val="%1)"/>
      <w:lvlJc w:val="left"/>
      <w:pPr>
        <w:ind w:left="12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88A3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88F7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D0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8AE2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9EE8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120D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B0C4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3A60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FE862A2"/>
    <w:multiLevelType w:val="hybridMultilevel"/>
    <w:tmpl w:val="375C3DC6"/>
    <w:lvl w:ilvl="0" w:tplc="3B381F66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20FB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46B9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7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837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4E56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1809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8A85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C82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3294451"/>
    <w:multiLevelType w:val="hybridMultilevel"/>
    <w:tmpl w:val="4C442388"/>
    <w:lvl w:ilvl="0" w:tplc="A02C3774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D411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48C6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A8FC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AFF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7E69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6023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A86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40EF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3FA13A5"/>
    <w:multiLevelType w:val="hybridMultilevel"/>
    <w:tmpl w:val="8BD4A778"/>
    <w:lvl w:ilvl="0" w:tplc="1B2E1DEE">
      <w:start w:val="1"/>
      <w:numFmt w:val="decimal"/>
      <w:lvlText w:val="%1)"/>
      <w:lvlJc w:val="left"/>
      <w:pPr>
        <w:ind w:left="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4C5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68B7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E497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56AD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AE99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7A28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A8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88A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5175663"/>
    <w:multiLevelType w:val="hybridMultilevel"/>
    <w:tmpl w:val="CC16F232"/>
    <w:lvl w:ilvl="0" w:tplc="1AEA0D0E">
      <w:start w:val="1"/>
      <w:numFmt w:val="decimal"/>
      <w:lvlText w:val="%1.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06644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C1D0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8654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9A076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1467C4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ECEFC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92D176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1C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6810874"/>
    <w:multiLevelType w:val="hybridMultilevel"/>
    <w:tmpl w:val="FC1692BE"/>
    <w:lvl w:ilvl="0" w:tplc="206E8AD4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C49A2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D4DBB6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4406EC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B65A36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B42EAA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CABD8C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6B5F0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3690A6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6893563"/>
    <w:multiLevelType w:val="hybridMultilevel"/>
    <w:tmpl w:val="9AE24276"/>
    <w:lvl w:ilvl="0" w:tplc="2F123BA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BC9C98">
      <w:start w:val="1"/>
      <w:numFmt w:val="decimal"/>
      <w:lvlRestart w:val="0"/>
      <w:lvlText w:val="%2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3AC21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9E6E9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BAA9F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CCE3D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0E86A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701F1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DEB76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F3A25D7"/>
    <w:multiLevelType w:val="hybridMultilevel"/>
    <w:tmpl w:val="BC905EEE"/>
    <w:lvl w:ilvl="0" w:tplc="685C1BDC">
      <w:start w:val="1"/>
      <w:numFmt w:val="decimal"/>
      <w:lvlText w:val="%1)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DA51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085F5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6CCA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86F2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88BD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F241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5AA4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47F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1"/>
  </w:num>
  <w:num w:numId="3">
    <w:abstractNumId w:val="22"/>
  </w:num>
  <w:num w:numId="4">
    <w:abstractNumId w:val="35"/>
  </w:num>
  <w:num w:numId="5">
    <w:abstractNumId w:val="17"/>
  </w:num>
  <w:num w:numId="6">
    <w:abstractNumId w:val="8"/>
  </w:num>
  <w:num w:numId="7">
    <w:abstractNumId w:val="58"/>
  </w:num>
  <w:num w:numId="8">
    <w:abstractNumId w:val="42"/>
  </w:num>
  <w:num w:numId="9">
    <w:abstractNumId w:val="57"/>
  </w:num>
  <w:num w:numId="10">
    <w:abstractNumId w:val="21"/>
  </w:num>
  <w:num w:numId="11">
    <w:abstractNumId w:val="46"/>
  </w:num>
  <w:num w:numId="12">
    <w:abstractNumId w:val="25"/>
  </w:num>
  <w:num w:numId="13">
    <w:abstractNumId w:val="29"/>
  </w:num>
  <w:num w:numId="14">
    <w:abstractNumId w:val="19"/>
  </w:num>
  <w:num w:numId="15">
    <w:abstractNumId w:val="3"/>
  </w:num>
  <w:num w:numId="16">
    <w:abstractNumId w:val="39"/>
  </w:num>
  <w:num w:numId="17">
    <w:abstractNumId w:val="26"/>
  </w:num>
  <w:num w:numId="18">
    <w:abstractNumId w:val="47"/>
  </w:num>
  <w:num w:numId="19">
    <w:abstractNumId w:val="18"/>
  </w:num>
  <w:num w:numId="20">
    <w:abstractNumId w:val="45"/>
  </w:num>
  <w:num w:numId="21">
    <w:abstractNumId w:val="59"/>
  </w:num>
  <w:num w:numId="22">
    <w:abstractNumId w:val="33"/>
  </w:num>
  <w:num w:numId="23">
    <w:abstractNumId w:val="38"/>
  </w:num>
  <w:num w:numId="24">
    <w:abstractNumId w:val="24"/>
  </w:num>
  <w:num w:numId="25">
    <w:abstractNumId w:val="53"/>
  </w:num>
  <w:num w:numId="26">
    <w:abstractNumId w:val="40"/>
  </w:num>
  <w:num w:numId="27">
    <w:abstractNumId w:val="27"/>
  </w:num>
  <w:num w:numId="28">
    <w:abstractNumId w:val="50"/>
  </w:num>
  <w:num w:numId="29">
    <w:abstractNumId w:val="20"/>
  </w:num>
  <w:num w:numId="30">
    <w:abstractNumId w:val="28"/>
  </w:num>
  <w:num w:numId="31">
    <w:abstractNumId w:val="34"/>
  </w:num>
  <w:num w:numId="32">
    <w:abstractNumId w:val="15"/>
  </w:num>
  <w:num w:numId="33">
    <w:abstractNumId w:val="31"/>
  </w:num>
  <w:num w:numId="34">
    <w:abstractNumId w:val="14"/>
  </w:num>
  <w:num w:numId="35">
    <w:abstractNumId w:val="16"/>
  </w:num>
  <w:num w:numId="36">
    <w:abstractNumId w:val="32"/>
  </w:num>
  <w:num w:numId="37">
    <w:abstractNumId w:val="36"/>
  </w:num>
  <w:num w:numId="38">
    <w:abstractNumId w:val="9"/>
  </w:num>
  <w:num w:numId="39">
    <w:abstractNumId w:val="44"/>
  </w:num>
  <w:num w:numId="40">
    <w:abstractNumId w:val="12"/>
  </w:num>
  <w:num w:numId="41">
    <w:abstractNumId w:val="56"/>
  </w:num>
  <w:num w:numId="42">
    <w:abstractNumId w:val="7"/>
  </w:num>
  <w:num w:numId="43">
    <w:abstractNumId w:val="48"/>
  </w:num>
  <w:num w:numId="44">
    <w:abstractNumId w:val="0"/>
  </w:num>
  <w:num w:numId="45">
    <w:abstractNumId w:val="5"/>
  </w:num>
  <w:num w:numId="46">
    <w:abstractNumId w:val="54"/>
  </w:num>
  <w:num w:numId="47">
    <w:abstractNumId w:val="49"/>
  </w:num>
  <w:num w:numId="48">
    <w:abstractNumId w:val="13"/>
  </w:num>
  <w:num w:numId="49">
    <w:abstractNumId w:val="55"/>
  </w:num>
  <w:num w:numId="50">
    <w:abstractNumId w:val="60"/>
  </w:num>
  <w:num w:numId="51">
    <w:abstractNumId w:val="10"/>
  </w:num>
  <w:num w:numId="52">
    <w:abstractNumId w:val="52"/>
  </w:num>
  <w:num w:numId="53">
    <w:abstractNumId w:val="4"/>
  </w:num>
  <w:num w:numId="54">
    <w:abstractNumId w:val="23"/>
  </w:num>
  <w:num w:numId="55">
    <w:abstractNumId w:val="51"/>
  </w:num>
  <w:num w:numId="56">
    <w:abstractNumId w:val="1"/>
  </w:num>
  <w:num w:numId="57">
    <w:abstractNumId w:val="11"/>
  </w:num>
  <w:num w:numId="58">
    <w:abstractNumId w:val="37"/>
  </w:num>
  <w:num w:numId="59">
    <w:abstractNumId w:val="6"/>
  </w:num>
  <w:num w:numId="60">
    <w:abstractNumId w:val="43"/>
  </w:num>
  <w:num w:numId="61">
    <w:abstractNumId w:val="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08"/>
    <w:rsid w:val="000720F8"/>
    <w:rsid w:val="000926BC"/>
    <w:rsid w:val="001629D5"/>
    <w:rsid w:val="00182496"/>
    <w:rsid w:val="00230C6B"/>
    <w:rsid w:val="00414DDA"/>
    <w:rsid w:val="004D12C9"/>
    <w:rsid w:val="004D51CF"/>
    <w:rsid w:val="005D17E0"/>
    <w:rsid w:val="00806CB8"/>
    <w:rsid w:val="0085773F"/>
    <w:rsid w:val="00905C08"/>
    <w:rsid w:val="00A009FB"/>
    <w:rsid w:val="00A31F93"/>
    <w:rsid w:val="00B95DA9"/>
    <w:rsid w:val="00C1248E"/>
    <w:rsid w:val="00CC135F"/>
    <w:rsid w:val="00E7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4549D"/>
  <w15:docId w15:val="{C5CA3F88-0C49-44E9-B822-1A85E3BD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/>
      <w:ind w:left="567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1"/>
      </w:numPr>
      <w:spacing w:after="100" w:line="271" w:lineRule="auto"/>
      <w:ind w:left="5255" w:right="63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143"/>
      <w:ind w:left="591" w:right="419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A009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2937</Words>
  <Characters>16744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cp:lastModifiedBy>Пользователь</cp:lastModifiedBy>
  <cp:revision>12</cp:revision>
  <dcterms:created xsi:type="dcterms:W3CDTF">2024-08-28T12:42:00Z</dcterms:created>
  <dcterms:modified xsi:type="dcterms:W3CDTF">2024-09-02T11:28:00Z</dcterms:modified>
</cp:coreProperties>
</file>